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20DD" w14:textId="77777777" w:rsidR="005F2EB3" w:rsidRDefault="005F2EB3" w:rsidP="005F2EB3"/>
    <w:p w14:paraId="140B8EE9" w14:textId="77777777" w:rsidR="005F2EB3" w:rsidRDefault="005F2EB3" w:rsidP="005F2EB3">
      <w:r>
        <w:t>Rusland: "NAVO-wapenkonvooien in Oekraïne zijn legitieme doelen"</w:t>
      </w:r>
    </w:p>
    <w:p w14:paraId="1A764535" w14:textId="64E86CF3" w:rsidR="005F2EB3" w:rsidRDefault="005F2EB3" w:rsidP="005F2EB3">
      <w:r>
        <w:t xml:space="preserve">14 apr 2022 </w:t>
      </w:r>
    </w:p>
    <w:p w14:paraId="4649BD72" w14:textId="77777777" w:rsidR="005F2EB3" w:rsidRDefault="005F2EB3" w:rsidP="005F2EB3">
      <w:r>
        <w:t xml:space="preserve">De Russische </w:t>
      </w:r>
      <w:proofErr w:type="spellStart"/>
      <w:r>
        <w:t>vice-minister</w:t>
      </w:r>
      <w:proofErr w:type="spellEnd"/>
      <w:r>
        <w:t xml:space="preserve"> van Buitenlandse Zaken Sergei </w:t>
      </w:r>
      <w:proofErr w:type="spellStart"/>
      <w:r>
        <w:t>Ryabkov</w:t>
      </w:r>
      <w:proofErr w:type="spellEnd"/>
      <w:r>
        <w:t xml:space="preserve"> herhaalde in een interview dat woensdag werd gepubliceerd dat konvooien die wapens van NAVO-landen naar Oekraïne leveren, worden beschouwd als legitieme doelen voor het Russische leger. Dit geldt zodra ze het door Kiev gecontroleerde gebied bereiken.</w:t>
      </w:r>
    </w:p>
    <w:p w14:paraId="0CB8E671" w14:textId="43A89087" w:rsidR="005F2EB3" w:rsidRDefault="005F2EB3" w:rsidP="005F2EB3">
      <w:r>
        <w:t xml:space="preserve">De Russische viceminister van Buitenlandse Zaken Sergei </w:t>
      </w:r>
      <w:proofErr w:type="spellStart"/>
      <w:r>
        <w:t>Ryabkov</w:t>
      </w:r>
      <w:proofErr w:type="spellEnd"/>
      <w:r>
        <w:t xml:space="preserve"> waarschuwt voor de levering van wapens door de NAVO aan Oekraïne. </w:t>
      </w:r>
    </w:p>
    <w:p w14:paraId="2C6D2524" w14:textId="77777777" w:rsidR="005F2EB3" w:rsidRDefault="005F2EB3" w:rsidP="005F2EB3">
      <w:r>
        <w:t xml:space="preserve">Rusland zal konvooien die wapens leveren van NAVO-landen aan Oekraïne beschouwen als legitieme doelen voor zijn leger zodra ze het door Kiev gecontroleerde gebied bereiken, waarschuwde </w:t>
      </w:r>
      <w:proofErr w:type="spellStart"/>
      <w:r>
        <w:t>vice-minister</w:t>
      </w:r>
      <w:proofErr w:type="spellEnd"/>
      <w:r>
        <w:t xml:space="preserve"> van Buitenlandse Zaken Sergei </w:t>
      </w:r>
      <w:proofErr w:type="spellStart"/>
      <w:r>
        <w:t>Ryabkov</w:t>
      </w:r>
      <w:proofErr w:type="spellEnd"/>
      <w:r>
        <w:t xml:space="preserve"> in een interview dat woensdag werd gepubliceerd.</w:t>
      </w:r>
    </w:p>
    <w:p w14:paraId="324D727E" w14:textId="77777777" w:rsidR="005F2EB3" w:rsidRDefault="005F2EB3" w:rsidP="005F2EB3">
      <w:r>
        <w:t xml:space="preserve">Regelmatig contact met de VS is onmogelijk voor Rusland, gezien </w:t>
      </w:r>
      <w:proofErr w:type="spellStart"/>
      <w:r>
        <w:t>Washington's</w:t>
      </w:r>
      <w:proofErr w:type="spellEnd"/>
      <w:r>
        <w:t xml:space="preserve"> "flagrante steun voor de militaristische bedoelingen van het regime in Kiev [en] de levering van moderne wapens" door NAVO-leden aan het land, zei de diplomaat. Een van de zorgen van Moskou is nu om de VS en zijn bondgenoten absoluut duidelijk te maken dat Rusland met harde middelen zal reageren op pogingen om het Russische leger in Oekraïne te hinderen. </w:t>
      </w:r>
      <w:proofErr w:type="spellStart"/>
      <w:r>
        <w:t>Ryabkov</w:t>
      </w:r>
      <w:proofErr w:type="spellEnd"/>
      <w:r>
        <w:t xml:space="preserve"> zei:</w:t>
      </w:r>
    </w:p>
    <w:p w14:paraId="60E23DB2" w14:textId="77777777" w:rsidR="005F2EB3" w:rsidRDefault="005F2EB3" w:rsidP="005F2EB3">
      <w:r>
        <w:t>"We waarschuwen dat VS-NAVO-zendingen die wapens over Oekraïens grondgebied vervoeren als legitieme militaire doelen worden beschouwd."</w:t>
      </w:r>
    </w:p>
    <w:p w14:paraId="7307AE27" w14:textId="77777777" w:rsidR="005F2EB3" w:rsidRDefault="005F2EB3" w:rsidP="005F2EB3">
      <w:r>
        <w:t>Moskou heeft deze positie gehandhaafd sinds de eerste dagen van de oorlog in Oekraïne. Deze week meldde het Russische ministerie van Defensie de vernietiging van vier S-300-batterijwerpers voor luchtverdedigingssystemen die door een niet nader genoemd Europees land aan Oekraïne waren geleverd.</w:t>
      </w:r>
    </w:p>
    <w:p w14:paraId="7E7D9516" w14:textId="77777777" w:rsidR="005F2EB3" w:rsidRDefault="005F2EB3" w:rsidP="005F2EB3">
      <w:r>
        <w:t>De wapens in kwestie zouden afkomstig zijn uit Slowakije, dat vorige week aankondigde een S-300-batterij aan Oekraïne te schenken. De Slowaakse premier Eduard Heger beschreef de Russische bewering als "propaganda" en verwees naar de ontkenning van het rapport door Kiev.</w:t>
      </w:r>
    </w:p>
    <w:p w14:paraId="0AF78A8A" w14:textId="77777777" w:rsidR="005F2EB3" w:rsidRDefault="005F2EB3" w:rsidP="005F2EB3">
      <w:r>
        <w:t xml:space="preserve">In een interview met het persbureau TASS zei </w:t>
      </w:r>
      <w:proofErr w:type="spellStart"/>
      <w:r>
        <w:t>Ryabkov</w:t>
      </w:r>
      <w:proofErr w:type="spellEnd"/>
      <w:r>
        <w:t xml:space="preserve"> dat Washington de facto weigert duidelijke antwoorden te geven over de door het Pentagon gefinancierde </w:t>
      </w:r>
      <w:proofErr w:type="spellStart"/>
      <w:r>
        <w:t>biolaboratoria</w:t>
      </w:r>
      <w:proofErr w:type="spellEnd"/>
      <w:r>
        <w:t xml:space="preserve"> in Oekraïne. Moskou en China spraken hun vrees uit dat de laboratoria zouden worden gebruikt voor onderzoek naar </w:t>
      </w:r>
      <w:proofErr w:type="spellStart"/>
      <w:r>
        <w:t>biowapens</w:t>
      </w:r>
      <w:proofErr w:type="spellEnd"/>
      <w:r>
        <w:t>, een claim die prompt werd afgewezen door Amerikaanse functionarissen. Het ontbreken van een adequaat antwoord op legitieme vragen "bevestigt echter dat onze zorgen gegrond zijn", zei de Russische diplomaat.</w:t>
      </w:r>
    </w:p>
    <w:p w14:paraId="3E7A62C0" w14:textId="77777777" w:rsidR="005F2EB3" w:rsidRDefault="005F2EB3" w:rsidP="005F2EB3">
      <w:proofErr w:type="spellStart"/>
      <w:r>
        <w:t>Ryabkov</w:t>
      </w:r>
      <w:proofErr w:type="spellEnd"/>
      <w:r>
        <w:t xml:space="preserve"> verklaarde dat alle gesprekken tussen Rusland en de VS over strategische stabiliteit en nucleaire afschrikking zijn bevroren. De New START-ontwapeningsovereenkomst - het laatste verdrag ter vermindering van kernwapens dat de twee naties sinds de Koude Oorlog bindt - blijft van kracht tot februari 2026, zei hij.</w:t>
      </w:r>
    </w:p>
    <w:p w14:paraId="0F615A41" w14:textId="2A7BA7FD" w:rsidR="00A13ADC" w:rsidRDefault="005F2EB3" w:rsidP="005F2EB3">
      <w:r>
        <w:t xml:space="preserve">De hoge Russische diplomaat voegde eraan toe dat Amerikaanse pogingen om Rusland schade te berokkenen door middel van economische sancties waren mislukt, in tegenstelling tot "de verwachting dat de Russen zouden opgeven waar het Westen van overtuigd was". De beperkingen treffen ook westerse landen en bedrijven, benadrukte hij. En hoewel ze de ontwikkeling van Rusland zouden kunnen vertragen, zouden ze het op de lange termijn niet kunnen stoppen, verzekerde </w:t>
      </w:r>
      <w:proofErr w:type="spellStart"/>
      <w:r>
        <w:t>Ryabkov</w:t>
      </w:r>
      <w:proofErr w:type="spellEnd"/>
      <w:r>
        <w:t>, eraan toevoegend dat Washington, DC geïrriteerd was dat Rusland "in stille concentratie" bezig was met het stabiliseren van zijn economie en het verzekeren van de duurzame werking ervan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B3"/>
    <w:rsid w:val="005F2EB3"/>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B166"/>
  <w15:chartTrackingRefBased/>
  <w15:docId w15:val="{A02820D3-C019-4BBD-A925-137C9453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2913</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2022-04-15T15:46:00Z</dcterms:created>
  <dcterms:modified xsi:type="dcterms:W3CDTF">2022-04-15T15:49:00Z</dcterms:modified>
</cp:coreProperties>
</file>